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d7b5efc" w14:textId="d7b5efc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A82499" w:rsidRDefault="006A2C27"/>
    <w:p w:rsidR="006A2C27" w:rsidP="00A82499" w:rsidRDefault="006A2C27"/>
    <w:p w:rsidRPr="00540834" w:rsidR="006A2C27" w:rsidP="00A82499" w:rsidRDefault="006A2C27"/>
    <w:p w:rsidRPr="00540834" w:rsidR="006A2C27" w:rsidP="00987B7C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394E0B">
        <w:t>129/2019-52</w:t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394E0B">
        <w:t>16</w:t>
      </w:r>
      <w:r w:rsidRPr="00540834">
        <w:t xml:space="preserve">. </w:t>
      </w:r>
      <w:r w:rsidR="00C5070F">
        <w:t>siječnja</w:t>
      </w:r>
      <w:r w:rsidR="000F3B85">
        <w:t xml:space="preserve"> </w:t>
      </w:r>
      <w:r w:rsidR="00C5070F">
        <w:t>2020</w:t>
      </w:r>
      <w:r w:rsidRPr="00540834">
        <w:t xml:space="preserve">. godine u </w:t>
      </w:r>
      <w:r w:rsidR="00394E0B">
        <w:t>12:30</w:t>
      </w:r>
      <w:r w:rsidRPr="00540834">
        <w:t xml:space="preserve">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6A2C27" w:rsidP="00394E0B" w:rsidRDefault="00394E0B">
      <w:pPr>
        <w:jc w:val="center"/>
      </w:pPr>
      <w:r w:rsidRPr="00394E0B">
        <w:t>GEAKTIV d.o.o. "u stečaju" Zagreb, Draškovićeva 53, OIB: 23171287393</w:t>
      </w:r>
    </w:p>
    <w:p w:rsidR="00394E0B" w:rsidP="00987B7C" w:rsidRDefault="00394E0B"/>
    <w:p w:rsidRPr="00540834" w:rsidR="00394E0B" w:rsidP="00987B7C" w:rsidRDefault="00394E0B"/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394E0B">
        <w:t>Alein Khan</w:t>
      </w:r>
    </w:p>
    <w:p w:rsidRPr="00540834" w:rsidR="006A2C27" w:rsidP="00A8249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C5070F">
        <w:t>10,00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B73B22" w:rsidP="00C5070F" w:rsidRDefault="00835D86">
      <w:pPr>
        <w:jc w:val="both"/>
      </w:pPr>
      <w:r>
        <w:tab/>
        <w:t xml:space="preserve">1/  </w:t>
      </w:r>
      <w:r w:rsidR="00394E0B">
        <w:t>IGOR KROTA</w:t>
      </w:r>
      <w:r w:rsidR="00CA3ED7">
        <w:t xml:space="preserve"> uz pun. Juricu Jelenića, </w:t>
      </w:r>
    </w:p>
    <w:p w:rsidR="00CA3ED7" w:rsidP="00C5070F" w:rsidRDefault="00CA3ED7">
      <w:pPr>
        <w:jc w:val="both"/>
      </w:pPr>
      <w:r>
        <w:tab/>
        <w:t xml:space="preserve">2/ Toni Štifanić, za razlučnog vjerovnika Raiffeisen bank Austria d.d., prema punomoći koju predaje u spis. </w:t>
      </w:r>
    </w:p>
    <w:p w:rsidR="00D67674" w:rsidP="00C5070F" w:rsidRDefault="00D67674">
      <w:pPr>
        <w:jc w:val="both"/>
      </w:pPr>
    </w:p>
    <w:p w:rsidR="00D67674" w:rsidP="00D67674" w:rsidRDefault="00D67674">
      <w:pPr>
        <w:ind w:firstLine="708"/>
        <w:jc w:val="both"/>
      </w:pPr>
      <w:r>
        <w:t xml:space="preserve">Pun. vjerovnika Igora Krote predlaže da skupština vjerovnika donese odluku u kojoj će se imenovati drugi stečajni upravitelj u osobi Milene Veljović. </w:t>
      </w:r>
    </w:p>
    <w:p w:rsidR="00D67674" w:rsidP="00D67674" w:rsidRDefault="00D67674">
      <w:pPr>
        <w:ind w:firstLine="708"/>
        <w:jc w:val="both"/>
      </w:pPr>
    </w:p>
    <w:p w:rsidR="00D67674" w:rsidP="00D67674" w:rsidRDefault="00D67674">
      <w:pPr>
        <w:ind w:firstLine="708"/>
        <w:jc w:val="both"/>
      </w:pPr>
      <w:r>
        <w:t xml:space="preserve">Stečajni upravitelj Alein Khan navodi da u slučaju ako skupština donese takvu odluku da se odriče prava na potraživanje svih troškova koji su mu nastali u obavljanju dužnosti stečajnog upravitelja u ovom postupku. </w:t>
      </w:r>
    </w:p>
    <w:p w:rsidR="00D67674" w:rsidP="00D32709" w:rsidRDefault="00D67674">
      <w:pPr>
        <w:jc w:val="both"/>
      </w:pPr>
    </w:p>
    <w:p w:rsidR="00D32709" w:rsidP="00D32709" w:rsidRDefault="00D32709">
      <w:pPr>
        <w:jc w:val="both"/>
      </w:pPr>
    </w:p>
    <w:p w:rsidR="00D67674" w:rsidP="00D67674" w:rsidRDefault="00D67674">
      <w:pPr>
        <w:ind w:firstLine="708"/>
        <w:jc w:val="both"/>
      </w:pPr>
      <w:r>
        <w:t xml:space="preserve">Skupština vjerovnika </w:t>
      </w:r>
    </w:p>
    <w:p w:rsidR="00D67674" w:rsidP="00D67674" w:rsidRDefault="00D67674">
      <w:pPr>
        <w:ind w:firstLine="708"/>
        <w:jc w:val="both"/>
      </w:pPr>
    </w:p>
    <w:p w:rsidR="00D67674" w:rsidP="00D67674" w:rsidRDefault="00D67674">
      <w:pPr>
        <w:ind w:firstLine="708"/>
        <w:jc w:val="center"/>
      </w:pPr>
      <w:r>
        <w:t>donosi odluku</w:t>
      </w:r>
    </w:p>
    <w:p w:rsidR="00D67674" w:rsidP="00D67674" w:rsidRDefault="00D67674">
      <w:pPr>
        <w:ind w:firstLine="708"/>
        <w:jc w:val="center"/>
      </w:pPr>
    </w:p>
    <w:p w:rsidR="00D67674" w:rsidP="00D67674" w:rsidRDefault="00D67674">
      <w:pPr>
        <w:ind w:firstLine="708"/>
        <w:jc w:val="center"/>
      </w:pPr>
    </w:p>
    <w:p w:rsidR="00D67674" w:rsidP="00D67674" w:rsidRDefault="00D67674">
      <w:pPr>
        <w:ind w:firstLine="708"/>
        <w:jc w:val="both"/>
      </w:pPr>
      <w:r>
        <w:t xml:space="preserve">Novim stečajnim upraviteljem imenuje se Milena Veljović. </w:t>
      </w:r>
    </w:p>
    <w:p w:rsidR="00D67674" w:rsidP="00C5070F" w:rsidRDefault="00D67674">
      <w:pPr>
        <w:jc w:val="both"/>
      </w:pPr>
    </w:p>
    <w:p w:rsidR="00453DFE" w:rsidP="00B85369" w:rsidRDefault="00453DFE">
      <w:pPr>
        <w:jc w:val="both"/>
      </w:pPr>
    </w:p>
    <w:p w:rsidR="00EC2D4E" w:rsidP="00B85369" w:rsidRDefault="00EC2D4E">
      <w:pPr>
        <w:jc w:val="both"/>
      </w:pPr>
    </w:p>
    <w:p w:rsidRPr="00D628C8" w:rsidR="00D32709" w:rsidP="00D32709" w:rsidRDefault="00D32709">
      <w:pPr>
        <w:ind w:left="708"/>
        <w:jc w:val="both"/>
      </w:pPr>
      <w:r w:rsidRPr="00D628C8">
        <w:t xml:space="preserve">SUDAC </w:t>
      </w:r>
    </w:p>
    <w:p w:rsidRPr="00D628C8" w:rsidR="00D32709" w:rsidRDefault="00D32709">
      <w:pPr>
        <w:jc w:val="both"/>
      </w:pPr>
    </w:p>
    <w:p w:rsidR="00D32709" w:rsidRDefault="00D32709">
      <w:pPr>
        <w:jc w:val="center"/>
      </w:pPr>
      <w:r w:rsidRPr="00D628C8">
        <w:t>RJEŠAVA</w:t>
      </w:r>
    </w:p>
    <w:p w:rsidR="00D32709" w:rsidRDefault="00D32709"/>
    <w:p w:rsidR="00D32709" w:rsidP="00D32709" w:rsidRDefault="00D32709">
      <w:pPr>
        <w:ind w:firstLine="708"/>
        <w:jc w:val="both"/>
      </w:pPr>
      <w:r>
        <w:t xml:space="preserve">Donijet će se rješenje o potvrdi imenovanja drugog stečajnog upravitelja a nakon toga će se sazvati nova skupština vjerovnika sukladno prijedlogu stečajnog vjerovnika od 11. prosinca 2019. </w:t>
      </w:r>
    </w:p>
    <w:p w:rsidR="00B97031" w:rsidP="00D32709" w:rsidRDefault="00B97031">
      <w:pPr>
        <w:ind w:firstLine="708"/>
        <w:jc w:val="both"/>
      </w:pPr>
    </w:p>
    <w:p w:rsidR="00B97031" w:rsidP="00D32709" w:rsidRDefault="00B97031">
      <w:pPr>
        <w:ind w:firstLine="708"/>
        <w:jc w:val="both"/>
      </w:pPr>
      <w:r>
        <w:t xml:space="preserve">Utvrđuje se da u 13:30 sati nije pristupila Patricija Krota. </w:t>
      </w:r>
    </w:p>
    <w:p w:rsidR="00D32709" w:rsidP="00B85369" w:rsidRDefault="00D32709">
      <w:pPr>
        <w:jc w:val="both"/>
      </w:pPr>
    </w:p>
    <w:p w:rsidRPr="00540834" w:rsidR="00D32709" w:rsidP="00B85369" w:rsidRDefault="00D32709">
      <w:pPr>
        <w:jc w:val="both"/>
      </w:pPr>
    </w:p>
    <w:p w:rsidR="00A82499" w:rsidP="00A82499" w:rsidRDefault="00A82499">
      <w:pPr>
        <w:jc w:val="center"/>
      </w:pPr>
      <w:r w:rsidRPr="00540834">
        <w:t xml:space="preserve">Dovršeno u </w:t>
      </w:r>
      <w:r w:rsidR="00D32709">
        <w:t>13:3</w:t>
      </w:r>
      <w:r w:rsidR="00B97031">
        <w:t xml:space="preserve">2 </w:t>
      </w:r>
      <w:r w:rsidRPr="00540834">
        <w:t>sati.</w:t>
      </w:r>
    </w:p>
    <w:p w:rsidRPr="00540834" w:rsidR="00247CEB" w:rsidP="00A82499" w:rsidRDefault="00247CEB">
      <w:pPr>
        <w:jc w:val="center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540834" w:rsidR="00EF6BEC" w:rsidP="00EF6BEC" w:rsidRDefault="00634E4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3CE">
          <w:rPr>
            <w:noProof/>
          </w:rPr>
          <w:t>2</w:t>
        </w:r>
        <w:r>
          <w:fldChar w:fldCharType="end"/>
        </w:r>
        <w:r>
          <w:t xml:space="preserve"> </w:t>
        </w:r>
        <w:r w:rsidR="00EF6BEC">
          <w:t xml:space="preserve">                                             </w:t>
        </w:r>
        <w:r>
          <w:tab/>
        </w:r>
        <w:r w:rsidRPr="00540834" w:rsidR="00394E0B">
          <w:t>4 St-</w:t>
        </w:r>
        <w:r w:rsidR="00394E0B">
          <w:t>129/2019-52</w:t>
        </w:r>
      </w:p>
      <w:p w:rsidR="00634E44" w:rsidP="00634E44" w:rsidRDefault="00E553CE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43E04"/>
    <w:rsid w:val="00054AAD"/>
    <w:rsid w:val="000663AF"/>
    <w:rsid w:val="0009726B"/>
    <w:rsid w:val="000B36AC"/>
    <w:rsid w:val="000C09C8"/>
    <w:rsid w:val="000F3B85"/>
    <w:rsid w:val="00197DB1"/>
    <w:rsid w:val="001B1E9D"/>
    <w:rsid w:val="001D05EC"/>
    <w:rsid w:val="001F48F5"/>
    <w:rsid w:val="001F6ACF"/>
    <w:rsid w:val="00247CEB"/>
    <w:rsid w:val="002652E2"/>
    <w:rsid w:val="002840E1"/>
    <w:rsid w:val="002867C3"/>
    <w:rsid w:val="002A41E9"/>
    <w:rsid w:val="002D190B"/>
    <w:rsid w:val="0030418D"/>
    <w:rsid w:val="003046BF"/>
    <w:rsid w:val="00312B72"/>
    <w:rsid w:val="00320077"/>
    <w:rsid w:val="003301F1"/>
    <w:rsid w:val="0035064D"/>
    <w:rsid w:val="00355F72"/>
    <w:rsid w:val="00365D57"/>
    <w:rsid w:val="003826BD"/>
    <w:rsid w:val="00394E0B"/>
    <w:rsid w:val="003D6A5F"/>
    <w:rsid w:val="004245C0"/>
    <w:rsid w:val="00453DFE"/>
    <w:rsid w:val="004961F3"/>
    <w:rsid w:val="004E14A1"/>
    <w:rsid w:val="00540834"/>
    <w:rsid w:val="00541DEB"/>
    <w:rsid w:val="005420E6"/>
    <w:rsid w:val="00545CF6"/>
    <w:rsid w:val="005C7D0A"/>
    <w:rsid w:val="005E03CD"/>
    <w:rsid w:val="00614E8B"/>
    <w:rsid w:val="00634E44"/>
    <w:rsid w:val="006662D5"/>
    <w:rsid w:val="006A11F0"/>
    <w:rsid w:val="006A2C27"/>
    <w:rsid w:val="006C304F"/>
    <w:rsid w:val="00715266"/>
    <w:rsid w:val="0071783F"/>
    <w:rsid w:val="00722E9D"/>
    <w:rsid w:val="00755151"/>
    <w:rsid w:val="0076081A"/>
    <w:rsid w:val="007948CB"/>
    <w:rsid w:val="00796B3A"/>
    <w:rsid w:val="007B61FC"/>
    <w:rsid w:val="008278FC"/>
    <w:rsid w:val="00835D86"/>
    <w:rsid w:val="0084131B"/>
    <w:rsid w:val="008425FE"/>
    <w:rsid w:val="00923CB0"/>
    <w:rsid w:val="00935329"/>
    <w:rsid w:val="0093661F"/>
    <w:rsid w:val="0095357F"/>
    <w:rsid w:val="00966697"/>
    <w:rsid w:val="009803F2"/>
    <w:rsid w:val="00987B7C"/>
    <w:rsid w:val="009F339A"/>
    <w:rsid w:val="00A05AFD"/>
    <w:rsid w:val="00A24FBD"/>
    <w:rsid w:val="00A4179E"/>
    <w:rsid w:val="00A82499"/>
    <w:rsid w:val="00A93CA7"/>
    <w:rsid w:val="00A946E6"/>
    <w:rsid w:val="00AE665D"/>
    <w:rsid w:val="00B02645"/>
    <w:rsid w:val="00B65DD0"/>
    <w:rsid w:val="00B73B22"/>
    <w:rsid w:val="00B85369"/>
    <w:rsid w:val="00B97031"/>
    <w:rsid w:val="00BA1E35"/>
    <w:rsid w:val="00BC3B7F"/>
    <w:rsid w:val="00C5070F"/>
    <w:rsid w:val="00CA3ED7"/>
    <w:rsid w:val="00CB031A"/>
    <w:rsid w:val="00CE02F2"/>
    <w:rsid w:val="00D32709"/>
    <w:rsid w:val="00D67674"/>
    <w:rsid w:val="00DB7896"/>
    <w:rsid w:val="00DE307B"/>
    <w:rsid w:val="00E12A50"/>
    <w:rsid w:val="00E203AC"/>
    <w:rsid w:val="00E553CE"/>
    <w:rsid w:val="00E66086"/>
    <w:rsid w:val="00E66582"/>
    <w:rsid w:val="00EA43B2"/>
    <w:rsid w:val="00EC2D4E"/>
    <w:rsid w:val="00ED13BA"/>
    <w:rsid w:val="00EF6BEC"/>
    <w:rsid w:val="00F12B45"/>
    <w:rsid w:val="00F262AD"/>
    <w:rsid w:val="00F70217"/>
    <w:rsid w:val="00FC146B"/>
    <w:rsid w:val="00FF4A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5F7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55F72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53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53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53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53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53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29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04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St-129/2019-52</izvorni_sadrzaj>
    <derivirana_varijabla naziv="DomainObject.Zapisnik.Oznaka_1">St-129/2019-52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 prileži crveni
registrator - prijave tražbina, u ormaru 
u ref. 4.</izvorni_sadrzaj>
    <derivirana_varijabla naziv="DomainObject.Predmet.Opis_1">28.8.19. prileži crveni
registrator - prijave tražbina, u ormaru 
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</izvorni_sadrzaj>
    <derivirana_varijabla naziv="DomainObject.Predmet.StrankaFormated_1">  RH, Ministarstvo financija, Porezna uprava, Područni ured Pazin</derivirana_varijabla>
  </DomainObject.Predmet.StrankaFormated>
  <DomainObject.Predmet.StrankaFormatedOIB>
    <izvorni_sadrzaj>  RH, Ministarstvo financija, Porezna uprava, Područni ured Pazin, OIB 52634238587</izvorni_sadrzaj>
    <derivirana_varijabla naziv="DomainObject.Predmet.StrankaFormatedOIB_1">  RH, Ministarstvo financija, Porezna uprava, Područni ured Pazin, OIB 52634238587</derivirana_varijabla>
  </DomainObject.Predmet.StrankaFormatedOIB>
  <DomainObject.Predmet.StrankaFormatedWithAdress>
    <izvorni_sadrzaj> RH, Ministarstvo financija, Porezna uprava, Područni ured Pazin</izvorni_sadrzaj>
    <derivirana_varijabla naziv="DomainObject.Predmet.StrankaFormatedWithAdress_1"> RH, Ministarstvo financija, Porezna uprava, Područni ured Pazin</derivirana_varijabla>
  </DomainObject.Predmet.StrankaFormatedWithAdress>
  <DomainObject.Predmet.StrankaFormatedWithAdressOIB>
    <izvorni_sadrzaj> RH, Ministarstvo financija, Porezna uprava, Područni ured Pazin, OIB 52634238587</izvorni_sadrzaj>
    <derivirana_varijabla naziv="DomainObject.Predmet.StrankaFormatedWithAdressOIB_1"> RH, Ministarstvo financija, Porezna uprava, Područni ured Pazin, OIB 52634238587</derivirana_varijabla>
  </DomainObject.Predmet.StrankaFormatedWithAdressOIB>
  <DomainObject.Predmet.StrankaWithAdress>
    <izvorni_sadrzaj>RH, Ministarstvo financija, Porezna uprava, Područni ured Pazin </izvorni_sadrzaj>
    <derivirana_varijabla naziv="DomainObject.Predmet.StrankaWithAdress_1">RH, Ministarstvo financija, Porezna uprava, Područni ured Pazin </derivirana_varijabla>
  </DomainObject.Predmet.StrankaWithAdress>
  <DomainObject.Predmet.StrankaWithAdressOIB>
    <izvorni_sadrzaj>RH, Ministarstvo financija, Porezna uprava, Područni ured Pazin, OIB 52634238587</izvorni_sadrzaj>
    <derivirana_varijabla naziv="DomainObject.Predmet.StrankaWithAdressOIB_1">RH, Ministarstvo financija, Porezna uprava, Područni ured Pazin, OIB 52634238587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</izvorni_sadrzaj>
    <derivirana_varijabla naziv="DomainObject.Predmet.TrenutnaVrijednost_1">319055.4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</item>
    </izvorni_sadrzaj>
    <derivirana_varijabla naziv="DomainObject.Predmet.StrankaListFormated_1">
      <item>RH, Ministarstvo financija, Porezna uprava, Područni ured Pazin</item>
    </derivirana_varijabla>
  </DomainObject.Predmet.StrankaListFormated>
  <DomainObject.Predmet.StrankaListFormatedOIB>
    <izvorni_sadrzaj>
      <item>RH, Ministarstvo financija, Porezna uprava, Područni ured Pazin, OIB 52634238587</item>
    </izvorni_sadrzaj>
    <derivirana_varijabla naziv="DomainObject.Predmet.StrankaListFormatedOIB_1">
      <item>RH, Ministarstvo financija, Porezna uprava, Područni ured Pazin, OIB 52634238587</item>
    </derivirana_varijabla>
  </DomainObject.Predmet.StrankaListFormatedOIB>
  <DomainObject.Predmet.StrankaListFormatedWithAdress>
    <izvorni_sadrzaj>
      <item>RH, Ministarstvo financija, Porezna uprava, Područni ured Pazin</item>
    </izvorni_sadrzaj>
    <derivirana_varijabla naziv="DomainObject.Predmet.StrankaListFormatedWithAdress_1">
      <item>RH, Ministarstvo financija, Porezna uprava, Područni ured Pazin</item>
    </derivirana_varijabla>
  </DomainObject.Predmet.StrankaListFormatedWithAdress>
  <DomainObject.Predmet.StrankaListFormatedWithAdressOIB>
    <izvorni_sadrzaj>
      <item>RH, Ministarstvo financija, Porezna uprava, Područni ured Pazin, OIB 52634238587</item>
    </izvorni_sadrzaj>
    <derivirana_varijabla naziv="DomainObject.Predmet.StrankaListFormatedWithAdressOIB_1">
      <item>RH, Ministarstvo financija, Porezna uprava, Područni ured Pazin, OIB 52634238587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>
      <item>Patrizia Krota</item>
      <item>Jurica Jelinić</item>
    </izvorni_sadrzaj>
    <derivirana_varijabla naziv="DomainObject.Predmet.OstaliListFormated_1">
      <item>Patrizia Krota</item>
      <item>Jurica Jelinić</item>
    </derivirana_varijabla>
  </DomainObject.Predmet.OstaliListFormated>
  <DomainObject.Predmet.OstaliListFormatedOIB>
    <izvorni_sadrzaj>
      <item>Patrizia Krota, OIB 32737092927</item>
      <item>Jurica Jelinić, OIB 77488361618</item>
    </izvorni_sadrzaj>
    <derivirana_varijabla naziv="DomainObject.Predmet.OstaliListFormatedOIB_1">
      <item>Patrizia Krota, OIB 32737092927</item>
      <item>Jurica Jelinić, OIB 77488361618</item>
    </derivirana_varijabla>
  </DomainObject.Predmet.OstaliListFormatedOIB>
  <DomainObject.Predmet.OstaliListFormatedWithAdress>
    <izvorni_sadrzaj>
      <item>Patrizia Krota, Gramača 5 M, 10000 Zagreb</item>
      <item>Jurica Jelinić, Trg bana Jelačića 12, 31000 Osijek</item>
    </izvorni_sadrzaj>
    <derivirana_varijabla naziv="DomainObject.Predmet.OstaliListFormatedWithAdress_1">
      <item>Patrizia Krota, Gramača 5 M, 10000 Zagreb</item>
      <item>Jurica Jelinić, Trg bana Jelačića 12, 31000 Osijek</item>
    </derivirana_varijabla>
  </DomainObject.Predmet.OstaliListFormatedWithAdress>
  <DomainObject.Predmet.OstaliListFormatedWithAdressOIB>
    <izvorni_sadrzaj>
      <item>Patrizia Krota, OIB 32737092927, Gramača 5 M, 10000 Zagreb</item>
      <item>Jurica Jelinić, OIB 77488361618, Trg bana Jelačića 12, 31000 Osijek</item>
    </izvorni_sadrzaj>
    <derivirana_varijabla naziv="DomainObject.Predmet.OstaliListFormatedWithAdressOIB_1">
      <item>Patrizia Krota, OIB 32737092927, Gramača 5 M, 10000 Zagreb</item>
      <item>Jurica Jelinić, OIB 77488361618, Trg bana Jelačića 12, 31000 Osijek</item>
    </derivirana_varijabla>
  </DomainObject.Predmet.OstaliListFormatedWithAdressOIB>
  <DomainObject.Predmet.OstaliListNazivFormated>
    <izvorni_sadrzaj>
      <item>Patrizia Krota</item>
      <item>Jurica Jelinić</item>
    </izvorni_sadrzaj>
    <derivirana_varijabla naziv="DomainObject.Predmet.OstaliListNazivFormated_1">
      <item>Patrizia Krota</item>
      <item>Jurica Jelinić</item>
    </derivirana_varijabla>
  </DomainObject.Predmet.OstaliListNazivFormated>
  <DomainObject.Predmet.OstaliListNazivFormatedOIB>
    <izvorni_sadrzaj>
      <item>Patrizia Krota, OIB 32737092927</item>
      <item>Jurica Jelinić, OIB 77488361618</item>
    </izvorni_sadrzaj>
    <derivirana_varijabla naziv="DomainObject.Predmet.OstaliListNazivFormatedOIB_1">
      <item>Patrizia Krota, OIB 32737092927</item>
      <item>Jurica Jelinić, OIB 77488361618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St-129/2019-52</izvorni_sadrzaj>
    <derivirana_varijabla naziv="DomainObject.PoslovniBrojDokumenta_1">St-129/2019-52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RH, Ministarstvo financija, Porezna uprava, Područni ured Pazin, OIB 52634238587</izvorni_sadrzaj>
    <derivirana_varijabla naziv="DomainObject.Predmet.StrankaIDrugiAdressOIB_1">RH, Ministarstvo financija, Porezna uprava, Područni ured Pazin, OIB 52634238587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GEAKTIV d.o.o. BUZET</item>
      <item>RH, Ministarstvo financija, Porezna uprava, Područni ured Pazin</item>
      <item>Patrizia Krota</item>
      <item>Jurica Jelinić</item>
    </izvorni_sadrzaj>
    <derivirana_varijabla naziv="DomainObject.Predmet.SudioniciListNaziv_1">
      <item>GEAKTIV d.o.o. BUZET</item>
      <item>RH, Ministarstvo financija, Porezna uprava, Područni ured Pazin</item>
      <item>Patrizia Krota</item>
      <item>Jurica Jelinić</item>
    </derivirana_varijabla>
  </DomainObject.Predmet.SudioniciListNaziv>
  <DomainObject.Predmet.SudioniciListAdressOIB>
    <izvorni_sadrzaj>
      <item>GEAKTIV d.o.o. BUZET, OIB 23171287393, Rošovo 12,52420 Buzet</item>
      <item>RH, Ministarstvo financija, Porezna uprava, Područni ured Pazin, OIB 52634238587</item>
      <item>Patrizia Krota, OIB 32737092927, Gramača 5 M,10000 Zagreb</item>
      <item>Jurica Jelinić, OIB 77488361618, Trg bana Jelačića 12,31000 Osijek</item>
    </izvorni_sadrzaj>
    <derivirana_varijabla naziv="DomainObject.Predmet.SudioniciListAdressOIB_1">
      <item>GEAKTIV d.o.o. BUZET, OIB 23171287393, Rošovo 12,52420 Buzet</item>
      <item>RH, Ministarstvo financija, Porezna uprava, Područni ured Pazin, OIB 52634238587</item>
      <item>Patrizia Krota, OIB 32737092927, Gramača 5 M,10000 Zagreb</item>
      <item>Jurica Jelinić, OIB 77488361618, Trg bana Jelačića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23171287393</item>
      <item>, OIB 52634238587</item>
      <item>, OIB 32737092927</item>
      <item>, OIB 77488361618</item>
    </izvorni_sadrzaj>
    <derivirana_varijabla naziv="DomainObject.Predmet.SudioniciListNazivOIB_1">
      <item>, OIB 23171287393</item>
      <item>, OIB 52634238587</item>
      <item>, OIB 32737092927</item>
      <item>, OIB 77488361618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2018.</izvorni_sadrzaj>
    <derivirana_varijabla naziv="DomainObject.Predmet.DatumPocetkaProcesa_1">22.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02556-5062-4DC5-B4EE-34218B12419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204</properties:Words>
  <properties:Characters>1212</properties:Characters>
  <properties:Lines>61</properties:Lines>
  <properties:Paragraphs>28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2020-01-16T09:16:00Z</dcterms:created>
  <dc:creator>Sanja Lakošeljac</dc:creator>
  <cp:lastModifiedBy>Sanja Prodan</cp:lastModifiedBy>
  <cp:lastPrinted>2020-01-16T12:23:00Z</cp:lastPrinted>
  <dcterms:modified xmlns:xsi="http://www.w3.org/2001/XMLSchema-instance" xsi:type="dcterms:W3CDTF">2020-01-16T13:50:00Z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St-129/2019-52 / Zapisnik - Skupština vjerovnika (St-129-2019-52zapisnik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